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50588" w14:textId="77777777" w:rsidR="00582E72" w:rsidRDefault="00582E72" w:rsidP="00E62E08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p w14:paraId="445207F9" w14:textId="77777777" w:rsidR="00E62E08" w:rsidRPr="00E62E08" w:rsidRDefault="00E62E08" w:rsidP="00E62E08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62E08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استمارة الإفصاح رقم (1)</w:t>
      </w:r>
    </w:p>
    <w:p w14:paraId="1A08C5EF" w14:textId="77777777" w:rsidR="00E62E08" w:rsidRDefault="00E62E08" w:rsidP="00E62E08">
      <w:pPr>
        <w:jc w:val="center"/>
        <w:rPr>
          <w:rFonts w:ascii="Simplified Arabic" w:hAnsi="Simplified Arabic" w:cs="Simplified Arabic"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SY"/>
        </w:rPr>
        <w:t>استمارة خاصة بالإفصاح عن النتائج الأولية للسنة المالية ...</w:t>
      </w:r>
    </w:p>
    <w:p w14:paraId="5D9E1992" w14:textId="77777777" w:rsidR="00E62E08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أولاً: معلومات عامة عن الشركة</w:t>
      </w:r>
    </w:p>
    <w:p w14:paraId="1547D547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إسم الشركة:</w:t>
      </w:r>
    </w:p>
    <w:p w14:paraId="7FCDB318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النشاط الرئيسي للشركة:</w:t>
      </w:r>
    </w:p>
    <w:tbl>
      <w:tblPr>
        <w:tblStyle w:val="a3"/>
        <w:bidiVisual/>
        <w:tblW w:w="9442" w:type="dxa"/>
        <w:jc w:val="center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511"/>
      </w:tblGrid>
      <w:tr w:rsidR="005D5DF3" w:rsidRPr="005D5DF3" w14:paraId="05C4808C" w14:textId="77777777" w:rsidTr="004E2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310" w:type="dxa"/>
            <w:shd w:val="clear" w:color="auto" w:fill="D9D9D9" w:themeFill="background1" w:themeFillShade="D9"/>
          </w:tcPr>
          <w:p w14:paraId="115CA9AA" w14:textId="77777777" w:rsidR="00E10F7E" w:rsidRPr="001B7B0F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1B7B0F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تاريخ إنشاء الشركة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2AE5A1AC" w14:textId="77777777" w:rsidR="00E10F7E" w:rsidRPr="001B7B0F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1B7B0F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تاريخ السجل التجاري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677FED4" w14:textId="77777777" w:rsidR="00E10F7E" w:rsidRPr="001B7B0F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1B7B0F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تاريخ المباشرة</w:t>
            </w:r>
          </w:p>
        </w:tc>
        <w:tc>
          <w:tcPr>
            <w:tcW w:w="2511" w:type="dxa"/>
            <w:shd w:val="clear" w:color="auto" w:fill="D9D9D9" w:themeFill="background1" w:themeFillShade="D9"/>
          </w:tcPr>
          <w:p w14:paraId="0477DF77" w14:textId="77777777" w:rsidR="00E10F7E" w:rsidRPr="001B7B0F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1B7B0F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تاريخ الإدراج في السوق</w:t>
            </w:r>
          </w:p>
        </w:tc>
      </w:tr>
      <w:tr w:rsidR="005D5DF3" w:rsidRPr="005D5DF3" w14:paraId="516B4683" w14:textId="77777777" w:rsidTr="004E229F">
        <w:trPr>
          <w:jc w:val="center"/>
        </w:trPr>
        <w:tc>
          <w:tcPr>
            <w:tcW w:w="2310" w:type="dxa"/>
          </w:tcPr>
          <w:p w14:paraId="5E8423B2" w14:textId="77777777" w:rsidR="00E10F7E" w:rsidRPr="001B7B0F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0" w:type="dxa"/>
          </w:tcPr>
          <w:p w14:paraId="0E5A3D48" w14:textId="77777777" w:rsidR="00E10F7E" w:rsidRPr="001B7B0F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36EDAFED" w14:textId="77777777" w:rsidR="00E10F7E" w:rsidRPr="001B7B0F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511" w:type="dxa"/>
          </w:tcPr>
          <w:p w14:paraId="5782D67C" w14:textId="77777777" w:rsidR="00E10F7E" w:rsidRPr="001B7B0F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1B7CE5E9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p w14:paraId="218CD8B7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رأس المال المصرح به والمدفوع وعدد الاسهم المصدرة:</w:t>
      </w:r>
    </w:p>
    <w:tbl>
      <w:tblPr>
        <w:tblStyle w:val="a3"/>
        <w:bidiVisual/>
        <w:tblW w:w="8832" w:type="dxa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09"/>
        <w:gridCol w:w="1979"/>
        <w:gridCol w:w="1383"/>
        <w:gridCol w:w="3161"/>
      </w:tblGrid>
      <w:tr w:rsidR="005D5DF3" w:rsidRPr="005D5DF3" w14:paraId="2E05ECBB" w14:textId="77777777" w:rsidTr="004E2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2309" w:type="dxa"/>
            <w:shd w:val="clear" w:color="auto" w:fill="D9D9D9" w:themeFill="background1" w:themeFillShade="D9"/>
          </w:tcPr>
          <w:p w14:paraId="33629962" w14:textId="77777777" w:rsidR="00E10F7E" w:rsidRPr="001B7B0F" w:rsidRDefault="00E10F7E" w:rsidP="001F77E9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68A30137" w14:textId="77777777" w:rsidR="00E10F7E" w:rsidRPr="001B7B0F" w:rsidRDefault="00E10F7E" w:rsidP="001F77E9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14:paraId="50729929" w14:textId="77777777" w:rsidR="00E10F7E" w:rsidRPr="001B7B0F" w:rsidRDefault="00E10F7E" w:rsidP="001F77E9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3161" w:type="dxa"/>
            <w:shd w:val="clear" w:color="auto" w:fill="D9D9D9" w:themeFill="background1" w:themeFillShade="D9"/>
          </w:tcPr>
          <w:p w14:paraId="576A8F3D" w14:textId="77777777" w:rsidR="00E10F7E" w:rsidRPr="001B7B0F" w:rsidRDefault="00E10F7E" w:rsidP="001F77E9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عدد المساهمين في نهاية الفترة</w:t>
            </w:r>
          </w:p>
        </w:tc>
      </w:tr>
      <w:tr w:rsidR="005D5DF3" w:rsidRPr="005D5DF3" w14:paraId="05132C57" w14:textId="77777777" w:rsidTr="004E229F">
        <w:trPr>
          <w:jc w:val="center"/>
        </w:trPr>
        <w:tc>
          <w:tcPr>
            <w:tcW w:w="2309" w:type="dxa"/>
          </w:tcPr>
          <w:p w14:paraId="3457860B" w14:textId="77777777" w:rsidR="00E10F7E" w:rsidRPr="005D5DF3" w:rsidRDefault="00E10F7E" w:rsidP="001F77E9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979" w:type="dxa"/>
          </w:tcPr>
          <w:p w14:paraId="1CBE321C" w14:textId="77777777" w:rsidR="00E10F7E" w:rsidRPr="005D5DF3" w:rsidRDefault="00E10F7E" w:rsidP="001F77E9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83" w:type="dxa"/>
          </w:tcPr>
          <w:p w14:paraId="4795150B" w14:textId="77777777" w:rsidR="00E10F7E" w:rsidRPr="005D5DF3" w:rsidRDefault="00E10F7E" w:rsidP="001F77E9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161" w:type="dxa"/>
          </w:tcPr>
          <w:p w14:paraId="3D551BAA" w14:textId="77777777" w:rsidR="00E10F7E" w:rsidRPr="005D5DF3" w:rsidRDefault="00E10F7E" w:rsidP="001F77E9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4B98C871" w14:textId="77777777" w:rsidR="00E10F7E" w:rsidRPr="00434991" w:rsidRDefault="00E10F7E" w:rsidP="00E62E08">
      <w:pPr>
        <w:rPr>
          <w:rFonts w:ascii="Simplified Arabic" w:hAnsi="Simplified Arabic" w:cs="Simplified Arabic"/>
          <w:sz w:val="28"/>
          <w:szCs w:val="28"/>
          <w:rtl/>
          <w:lang w:bidi="ar-SY"/>
        </w:rPr>
      </w:pPr>
    </w:p>
    <w:p w14:paraId="3F4E71CA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رئيس وأعضاء مجلس الإدارة والجهات التي يمثلونها: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52"/>
        <w:gridCol w:w="2172"/>
        <w:gridCol w:w="1350"/>
        <w:gridCol w:w="2610"/>
        <w:gridCol w:w="1485"/>
      </w:tblGrid>
      <w:tr w:rsidR="005D5DF3" w:rsidRPr="005D5DF3" w14:paraId="31A2505E" w14:textId="77777777" w:rsidTr="004E2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752" w:type="dxa"/>
            <w:shd w:val="clear" w:color="auto" w:fill="D9D9D9" w:themeFill="background1" w:themeFillShade="D9"/>
          </w:tcPr>
          <w:p w14:paraId="3F702AF3" w14:textId="77777777" w:rsidR="00E10F7E" w:rsidRPr="005D5DF3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الرقم</w:t>
            </w:r>
          </w:p>
        </w:tc>
        <w:tc>
          <w:tcPr>
            <w:tcW w:w="2172" w:type="dxa"/>
            <w:shd w:val="clear" w:color="auto" w:fill="D9D9D9" w:themeFill="background1" w:themeFillShade="D9"/>
          </w:tcPr>
          <w:p w14:paraId="4D2C7A94" w14:textId="77777777" w:rsidR="00E10F7E" w:rsidRPr="005D5DF3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الإسم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E67527D" w14:textId="77777777" w:rsidR="00E10F7E" w:rsidRPr="005D5DF3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الصفة</w:t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1CD44D45" w14:textId="77777777" w:rsidR="00E10F7E" w:rsidRPr="005D5DF3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الجهة التي يمثلها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14:paraId="17A50AF6" w14:textId="77777777" w:rsidR="00E10F7E" w:rsidRPr="005D5DF3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نسبة الملكية</w:t>
            </w:r>
          </w:p>
        </w:tc>
      </w:tr>
      <w:tr w:rsidR="005D5DF3" w:rsidRPr="005D5DF3" w14:paraId="22AE0FFB" w14:textId="77777777" w:rsidTr="004E229F">
        <w:trPr>
          <w:jc w:val="center"/>
        </w:trPr>
        <w:tc>
          <w:tcPr>
            <w:tcW w:w="752" w:type="dxa"/>
          </w:tcPr>
          <w:p w14:paraId="3AF1E730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6D3EE963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218C69B6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22C03094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42145FDA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5D5DF3" w:rsidRPr="005D5DF3" w14:paraId="449DB17F" w14:textId="77777777" w:rsidTr="004E229F">
        <w:trPr>
          <w:jc w:val="center"/>
        </w:trPr>
        <w:tc>
          <w:tcPr>
            <w:tcW w:w="752" w:type="dxa"/>
          </w:tcPr>
          <w:p w14:paraId="0AA7C53D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61465959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62DEA144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11DDAA2A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7FD5B56A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5D5DF3" w:rsidRPr="005D5DF3" w14:paraId="4FB2E4C0" w14:textId="77777777" w:rsidTr="004E229F">
        <w:trPr>
          <w:jc w:val="center"/>
        </w:trPr>
        <w:tc>
          <w:tcPr>
            <w:tcW w:w="752" w:type="dxa"/>
          </w:tcPr>
          <w:p w14:paraId="70AF3711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0CE07087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1949AD82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3A920C20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0FE7EE6F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5D5DF3" w:rsidRPr="005D5DF3" w14:paraId="115E72B4" w14:textId="77777777" w:rsidTr="004E229F">
        <w:trPr>
          <w:jc w:val="center"/>
        </w:trPr>
        <w:tc>
          <w:tcPr>
            <w:tcW w:w="752" w:type="dxa"/>
          </w:tcPr>
          <w:p w14:paraId="1CFE7E15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6A37A76B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741EB21F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58A451EF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32E835A3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5D5DF3" w:rsidRPr="005D5DF3" w14:paraId="7DC5C597" w14:textId="77777777" w:rsidTr="004E229F">
        <w:trPr>
          <w:jc w:val="center"/>
        </w:trPr>
        <w:tc>
          <w:tcPr>
            <w:tcW w:w="752" w:type="dxa"/>
          </w:tcPr>
          <w:p w14:paraId="6F63179D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478DD307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26E58A16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4EEF3FF7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4B75B5A1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5D5DF3" w:rsidRPr="005D5DF3" w14:paraId="204313C3" w14:textId="77777777" w:rsidTr="004E229F">
        <w:trPr>
          <w:jc w:val="center"/>
        </w:trPr>
        <w:tc>
          <w:tcPr>
            <w:tcW w:w="752" w:type="dxa"/>
          </w:tcPr>
          <w:p w14:paraId="273A2579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7CBC50EB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5F794FE4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4BFAB5DE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6C1FEFE5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5D5DF3" w:rsidRPr="005D5DF3" w14:paraId="50D446CD" w14:textId="77777777" w:rsidTr="004E229F">
        <w:trPr>
          <w:jc w:val="center"/>
        </w:trPr>
        <w:tc>
          <w:tcPr>
            <w:tcW w:w="752" w:type="dxa"/>
          </w:tcPr>
          <w:p w14:paraId="4859E526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172" w:type="dxa"/>
          </w:tcPr>
          <w:p w14:paraId="3BB8BD52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</w:tcPr>
          <w:p w14:paraId="3943B673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610" w:type="dxa"/>
          </w:tcPr>
          <w:p w14:paraId="75BB3470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85" w:type="dxa"/>
          </w:tcPr>
          <w:p w14:paraId="29D7A4A6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7AACFFC9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22"/>
        <w:gridCol w:w="2712"/>
        <w:gridCol w:w="1350"/>
        <w:gridCol w:w="2970"/>
      </w:tblGrid>
      <w:tr w:rsidR="004E229F" w14:paraId="4EA96B9D" w14:textId="77777777" w:rsidTr="004E22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634" w:type="dxa"/>
            <w:gridSpan w:val="2"/>
            <w:shd w:val="clear" w:color="auto" w:fill="D9D9D9" w:themeFill="background1" w:themeFillShade="D9"/>
          </w:tcPr>
          <w:p w14:paraId="59DDAFA3" w14:textId="77777777" w:rsidR="00E10F7E" w:rsidRPr="005D5DF3" w:rsidRDefault="00E10F7E" w:rsidP="00E10F7E">
            <w:pPr>
              <w:rPr>
                <w:rFonts w:ascii="Simplified Arabic" w:hAnsi="Simplified Arabic"/>
                <w:b w:val="0"/>
                <w:bCs w:val="0"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المدير التنفيذي (المدير العام)</w:t>
            </w:r>
          </w:p>
        </w:tc>
        <w:tc>
          <w:tcPr>
            <w:tcW w:w="4320" w:type="dxa"/>
            <w:gridSpan w:val="2"/>
            <w:shd w:val="clear" w:color="auto" w:fill="FFFFFF" w:themeFill="background1"/>
          </w:tcPr>
          <w:p w14:paraId="28A7F687" w14:textId="77777777" w:rsidR="00E10F7E" w:rsidRPr="005D5DF3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4E229F" w14:paraId="4998A658" w14:textId="77777777" w:rsidTr="004E229F">
        <w:trPr>
          <w:jc w:val="center"/>
        </w:trPr>
        <w:tc>
          <w:tcPr>
            <w:tcW w:w="4634" w:type="dxa"/>
            <w:gridSpan w:val="2"/>
            <w:shd w:val="clear" w:color="auto" w:fill="D9D9D9" w:themeFill="background1" w:themeFillShade="D9"/>
          </w:tcPr>
          <w:p w14:paraId="54924651" w14:textId="77777777" w:rsidR="00E10F7E" w:rsidRPr="00874D81" w:rsidRDefault="00E10F7E" w:rsidP="00E10F7E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874D81">
              <w:rPr>
                <w:rFonts w:ascii="Simplified Arabic" w:hAnsi="Simplified Arabic" w:hint="cs"/>
                <w:b/>
                <w:bCs/>
                <w:sz w:val="28"/>
                <w:szCs w:val="28"/>
                <w:rtl/>
                <w:lang w:bidi="ar-SY"/>
              </w:rPr>
              <w:t>مدقق الحسابات</w:t>
            </w:r>
          </w:p>
        </w:tc>
        <w:tc>
          <w:tcPr>
            <w:tcW w:w="4320" w:type="dxa"/>
            <w:gridSpan w:val="2"/>
          </w:tcPr>
          <w:p w14:paraId="0AA07AEE" w14:textId="77777777" w:rsidR="00E10F7E" w:rsidRPr="00434991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4E229F" w14:paraId="75118956" w14:textId="77777777" w:rsidTr="004E229F">
        <w:trPr>
          <w:jc w:val="center"/>
        </w:trPr>
        <w:tc>
          <w:tcPr>
            <w:tcW w:w="1922" w:type="dxa"/>
            <w:shd w:val="clear" w:color="auto" w:fill="D9D9D9" w:themeFill="background1" w:themeFillShade="D9"/>
          </w:tcPr>
          <w:p w14:paraId="00326C6B" w14:textId="77777777" w:rsidR="00E10F7E" w:rsidRPr="00874D81" w:rsidRDefault="00E10F7E" w:rsidP="00E10F7E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874D81">
              <w:rPr>
                <w:rFonts w:ascii="Simplified Arabic" w:hAnsi="Simplified Arabic" w:hint="cs"/>
                <w:b/>
                <w:bCs/>
                <w:sz w:val="28"/>
                <w:szCs w:val="28"/>
                <w:rtl/>
                <w:lang w:bidi="ar-SY"/>
              </w:rPr>
              <w:t>العنوان</w:t>
            </w:r>
          </w:p>
        </w:tc>
        <w:tc>
          <w:tcPr>
            <w:tcW w:w="2712" w:type="dxa"/>
          </w:tcPr>
          <w:p w14:paraId="2975EE4F" w14:textId="77777777" w:rsidR="00E10F7E" w:rsidRPr="00434991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2C441156" w14:textId="77777777" w:rsidR="00E10F7E" w:rsidRDefault="00E10F7E" w:rsidP="00E10F7E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b/>
                <w:bCs/>
                <w:sz w:val="28"/>
                <w:szCs w:val="28"/>
                <w:rtl/>
                <w:lang w:bidi="ar-SY"/>
              </w:rPr>
              <w:t>رقم الهاتف</w:t>
            </w:r>
          </w:p>
        </w:tc>
        <w:tc>
          <w:tcPr>
            <w:tcW w:w="2970" w:type="dxa"/>
          </w:tcPr>
          <w:p w14:paraId="4A59E0CA" w14:textId="77777777" w:rsidR="00E10F7E" w:rsidRPr="00434991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4E229F" w14:paraId="3AF43159" w14:textId="77777777" w:rsidTr="004E229F">
        <w:trPr>
          <w:jc w:val="center"/>
        </w:trPr>
        <w:tc>
          <w:tcPr>
            <w:tcW w:w="1922" w:type="dxa"/>
            <w:shd w:val="clear" w:color="auto" w:fill="D9D9D9" w:themeFill="background1" w:themeFillShade="D9"/>
          </w:tcPr>
          <w:p w14:paraId="3CCE8DEC" w14:textId="77777777" w:rsidR="00E10F7E" w:rsidRPr="00874D81" w:rsidRDefault="00E10F7E" w:rsidP="00E10F7E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874D81">
              <w:rPr>
                <w:rFonts w:ascii="Simplified Arabic" w:hAnsi="Simplified Arabic" w:hint="cs"/>
                <w:b/>
                <w:bCs/>
                <w:sz w:val="28"/>
                <w:szCs w:val="28"/>
                <w:rtl/>
                <w:lang w:bidi="ar-SY"/>
              </w:rPr>
              <w:t>الموقع الالكتروني</w:t>
            </w:r>
          </w:p>
        </w:tc>
        <w:tc>
          <w:tcPr>
            <w:tcW w:w="2712" w:type="dxa"/>
          </w:tcPr>
          <w:p w14:paraId="5B275CF1" w14:textId="77777777" w:rsidR="00E10F7E" w:rsidRPr="00434991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10256AF6" w14:textId="77777777" w:rsidR="00E10F7E" w:rsidRDefault="00E10F7E" w:rsidP="00E10F7E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b/>
                <w:bCs/>
                <w:sz w:val="28"/>
                <w:szCs w:val="28"/>
                <w:rtl/>
                <w:lang w:bidi="ar-SY"/>
              </w:rPr>
              <w:t>رقم الفاكس</w:t>
            </w:r>
          </w:p>
        </w:tc>
        <w:tc>
          <w:tcPr>
            <w:tcW w:w="2970" w:type="dxa"/>
          </w:tcPr>
          <w:p w14:paraId="068517F1" w14:textId="77777777" w:rsidR="00E10F7E" w:rsidRPr="00434991" w:rsidRDefault="00E10F7E" w:rsidP="00E10F7E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4515F108" w14:textId="77777777" w:rsidR="00E10F7E" w:rsidRDefault="00E10F7E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p w14:paraId="75CCA79B" w14:textId="77777777" w:rsidR="00E10F7E" w:rsidRDefault="00095F36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ثانياً: قيم السهم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3947" w14:paraId="6EACC246" w14:textId="77777777" w:rsidTr="00932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6C23F9" w14:textId="7A90328C" w:rsidR="00883947" w:rsidRPr="00CE7F29" w:rsidRDefault="00883947" w:rsidP="00CE7F29">
            <w:pPr>
              <w:jc w:val="right"/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  <w:r w:rsidRPr="00CE7F29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بالليرات السورية</w:t>
            </w:r>
            <w:r w:rsidR="00D87990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 xml:space="preserve"> </w:t>
            </w:r>
            <w:r w:rsidR="00D87990" w:rsidRPr="00D87990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القديمة</w:t>
            </w:r>
          </w:p>
        </w:tc>
      </w:tr>
      <w:tr w:rsidR="00E10F7E" w14:paraId="561BB9CA" w14:textId="77777777" w:rsidTr="00CE7F29">
        <w:trPr>
          <w:jc w:val="center"/>
        </w:trPr>
        <w:tc>
          <w:tcPr>
            <w:tcW w:w="30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46CE22" w14:textId="77777777" w:rsidR="00E10F7E" w:rsidRPr="005D5DF3" w:rsidRDefault="00E10F7E" w:rsidP="00E62E08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القيمة الأسمية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5ECCB1" w14:textId="77777777" w:rsidR="00E10F7E" w:rsidRPr="005D5DF3" w:rsidRDefault="00E10F7E" w:rsidP="00E62E08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القيمة الدفترية*</w:t>
            </w:r>
          </w:p>
        </w:tc>
        <w:tc>
          <w:tcPr>
            <w:tcW w:w="30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DF49B7" w14:textId="77777777" w:rsidR="00E10F7E" w:rsidRPr="005D5DF3" w:rsidRDefault="00E10F7E" w:rsidP="00E62E08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القيمة السوقية**</w:t>
            </w:r>
          </w:p>
        </w:tc>
      </w:tr>
      <w:tr w:rsidR="00E10F7E" w14:paraId="4ACEB66D" w14:textId="77777777" w:rsidTr="004E229F">
        <w:trPr>
          <w:jc w:val="center"/>
        </w:trPr>
        <w:tc>
          <w:tcPr>
            <w:tcW w:w="3080" w:type="dxa"/>
          </w:tcPr>
          <w:p w14:paraId="00B34FB9" w14:textId="77777777" w:rsidR="00E10F7E" w:rsidRPr="00434991" w:rsidRDefault="00E10F7E" w:rsidP="00E62E08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81" w:type="dxa"/>
          </w:tcPr>
          <w:p w14:paraId="7A060C20" w14:textId="77777777" w:rsidR="00E10F7E" w:rsidRPr="00434991" w:rsidRDefault="00E10F7E" w:rsidP="00E62E08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81" w:type="dxa"/>
          </w:tcPr>
          <w:p w14:paraId="550C1000" w14:textId="77777777" w:rsidR="00E10F7E" w:rsidRPr="00434991" w:rsidRDefault="00E10F7E" w:rsidP="00E62E08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</w:tbl>
    <w:p w14:paraId="7739590C" w14:textId="77777777" w:rsidR="00E10F7E" w:rsidRPr="00E10F7E" w:rsidRDefault="00E10F7E" w:rsidP="004E229F">
      <w:pPr>
        <w:spacing w:line="240" w:lineRule="auto"/>
        <w:rPr>
          <w:rFonts w:ascii="Simplified Arabic" w:hAnsi="Simplified Arabic" w:cs="Simplified Arabic"/>
          <w:rtl/>
          <w:lang w:bidi="ar-SY"/>
        </w:rPr>
      </w:pPr>
      <w:r w:rsidRPr="00E10F7E">
        <w:rPr>
          <w:rFonts w:ascii="Simplified Arabic" w:hAnsi="Simplified Arabic" w:cs="Simplified Arabic" w:hint="cs"/>
          <w:rtl/>
          <w:lang w:bidi="ar-SY"/>
        </w:rPr>
        <w:t>*نحسب القيمة الدفترية بتقسيم حقوق الملكية على عدد الأسهم بنهاية الفترة.</w:t>
      </w:r>
    </w:p>
    <w:p w14:paraId="6E1A1F50" w14:textId="77777777" w:rsidR="00E10F7E" w:rsidRDefault="00E10F7E" w:rsidP="004E229F">
      <w:pPr>
        <w:spacing w:line="240" w:lineRule="auto"/>
        <w:rPr>
          <w:rFonts w:ascii="Simplified Arabic" w:hAnsi="Simplified Arabic" w:cs="Simplified Arabic"/>
          <w:rtl/>
          <w:lang w:bidi="ar-SY"/>
        </w:rPr>
      </w:pPr>
      <w:r w:rsidRPr="00E10F7E">
        <w:rPr>
          <w:rFonts w:ascii="Simplified Arabic" w:hAnsi="Simplified Arabic" w:cs="Simplified Arabic" w:hint="cs"/>
          <w:rtl/>
          <w:lang w:bidi="ar-SY"/>
        </w:rPr>
        <w:t>**القيمة السوقية للشركات المدرجة.</w:t>
      </w:r>
    </w:p>
    <w:p w14:paraId="7B3026F0" w14:textId="77777777" w:rsidR="00E10F7E" w:rsidRDefault="00095F36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ثالثاً: النتائج الأولية المقارنة</w:t>
      </w:r>
    </w:p>
    <w:tbl>
      <w:tblPr>
        <w:tblStyle w:val="a3"/>
        <w:bidiVisual/>
        <w:tblW w:w="9478" w:type="dxa"/>
        <w:jc w:val="center"/>
        <w:tblLook w:val="04A0" w:firstRow="1" w:lastRow="0" w:firstColumn="1" w:lastColumn="0" w:noHBand="0" w:noVBand="1"/>
      </w:tblPr>
      <w:tblGrid>
        <w:gridCol w:w="2546"/>
        <w:gridCol w:w="2310"/>
        <w:gridCol w:w="2311"/>
        <w:gridCol w:w="2311"/>
      </w:tblGrid>
      <w:tr w:rsidR="0047037A" w14:paraId="483394B2" w14:textId="77777777" w:rsidTr="00654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4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C7E1F1" w14:textId="56A04444" w:rsidR="0047037A" w:rsidRPr="005D5DF3" w:rsidRDefault="0047037A" w:rsidP="0047037A">
            <w:pPr>
              <w:jc w:val="right"/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  <w:r w:rsidRPr="0047037A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 xml:space="preserve">بآلاف الليرات </w:t>
            </w:r>
            <w:r w:rsidRPr="00D87990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السورية</w:t>
            </w:r>
            <w:r w:rsidR="00D87990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 xml:space="preserve"> </w:t>
            </w:r>
            <w:r w:rsidR="00D87990" w:rsidRPr="00D87990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القديمة</w:t>
            </w:r>
          </w:p>
        </w:tc>
      </w:tr>
      <w:tr w:rsidR="001F77E9" w14:paraId="3F12015E" w14:textId="77777777" w:rsidTr="0047037A">
        <w:trPr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152AE2B" w14:textId="77777777" w:rsidR="001F77E9" w:rsidRPr="005D5DF3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bookmarkStart w:id="0" w:name="_Hlk122430300"/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النتائج الأولية</w:t>
            </w:r>
            <w:r w:rsidR="00434991"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:</w:t>
            </w:r>
          </w:p>
        </w:tc>
        <w:tc>
          <w:tcPr>
            <w:tcW w:w="231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F0472A" w14:textId="77777777" w:rsidR="001F77E9" w:rsidRPr="005D5DF3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الفترة الحالية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E70228" w14:textId="77777777" w:rsidR="001F77E9" w:rsidRPr="005D5DF3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الفترة السابقة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84A8D0D" w14:textId="77777777" w:rsidR="001F77E9" w:rsidRPr="005D5DF3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التغير%</w:t>
            </w:r>
            <w:r w:rsidR="00847D3E"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**</w:t>
            </w:r>
          </w:p>
        </w:tc>
      </w:tr>
      <w:tr w:rsidR="001F77E9" w14:paraId="7EA246F0" w14:textId="77777777" w:rsidTr="004E229F">
        <w:trPr>
          <w:jc w:val="center"/>
        </w:trPr>
        <w:tc>
          <w:tcPr>
            <w:tcW w:w="2546" w:type="dxa"/>
          </w:tcPr>
          <w:p w14:paraId="30CB3E3A" w14:textId="77777777" w:rsidR="001F77E9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2310" w:type="dxa"/>
          </w:tcPr>
          <w:p w14:paraId="001F1110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42DE4C0F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6518AC99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1F77E9" w14:paraId="509248CB" w14:textId="77777777" w:rsidTr="004E229F">
        <w:trPr>
          <w:jc w:val="center"/>
        </w:trPr>
        <w:tc>
          <w:tcPr>
            <w:tcW w:w="2546" w:type="dxa"/>
          </w:tcPr>
          <w:p w14:paraId="328871D4" w14:textId="77777777" w:rsidR="001F77E9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2310" w:type="dxa"/>
          </w:tcPr>
          <w:p w14:paraId="3783A99C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510E861C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353BC21B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1F77E9" w14:paraId="5A1AB35E" w14:textId="77777777" w:rsidTr="004E229F">
        <w:trPr>
          <w:jc w:val="center"/>
        </w:trPr>
        <w:tc>
          <w:tcPr>
            <w:tcW w:w="2546" w:type="dxa"/>
          </w:tcPr>
          <w:p w14:paraId="16FF7C6C" w14:textId="77777777" w:rsidR="001F77E9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صافي الإيرادات</w:t>
            </w:r>
            <w:r w:rsidR="00847D3E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*</w:t>
            </w:r>
          </w:p>
        </w:tc>
        <w:tc>
          <w:tcPr>
            <w:tcW w:w="2310" w:type="dxa"/>
          </w:tcPr>
          <w:p w14:paraId="62550B8E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73A93BFF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3E6F97AE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1F77E9" w14:paraId="2AA692F0" w14:textId="77777777" w:rsidTr="004E229F">
        <w:trPr>
          <w:jc w:val="center"/>
        </w:trPr>
        <w:tc>
          <w:tcPr>
            <w:tcW w:w="2546" w:type="dxa"/>
          </w:tcPr>
          <w:p w14:paraId="4D601017" w14:textId="77777777" w:rsidR="001F77E9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2310" w:type="dxa"/>
          </w:tcPr>
          <w:p w14:paraId="79560E41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756DD3E3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1166AA79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1F77E9" w14:paraId="5545FC61" w14:textId="77777777" w:rsidTr="004E229F">
        <w:trPr>
          <w:jc w:val="center"/>
        </w:trPr>
        <w:tc>
          <w:tcPr>
            <w:tcW w:w="2546" w:type="dxa"/>
          </w:tcPr>
          <w:p w14:paraId="535FD6C1" w14:textId="77777777" w:rsidR="001F77E9" w:rsidRDefault="001F77E9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2310" w:type="dxa"/>
          </w:tcPr>
          <w:p w14:paraId="1EBE9497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10571C9B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78F11F2D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1F77E9" w14:paraId="79636A83" w14:textId="77777777" w:rsidTr="004E229F">
        <w:trPr>
          <w:jc w:val="center"/>
        </w:trPr>
        <w:tc>
          <w:tcPr>
            <w:tcW w:w="2546" w:type="dxa"/>
          </w:tcPr>
          <w:p w14:paraId="78EFF8F7" w14:textId="77777777" w:rsidR="001F77E9" w:rsidRDefault="00434991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حقوق الأقلية في الأرباح</w:t>
            </w:r>
          </w:p>
        </w:tc>
        <w:tc>
          <w:tcPr>
            <w:tcW w:w="2310" w:type="dxa"/>
          </w:tcPr>
          <w:p w14:paraId="292F12DE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0DF3A14C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567FA17F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1F77E9" w14:paraId="3BD123EF" w14:textId="77777777" w:rsidTr="00CE7F29">
        <w:trPr>
          <w:jc w:val="center"/>
        </w:trPr>
        <w:tc>
          <w:tcPr>
            <w:tcW w:w="2546" w:type="dxa"/>
            <w:tcBorders>
              <w:bottom w:val="single" w:sz="4" w:space="0" w:color="auto"/>
            </w:tcBorders>
          </w:tcPr>
          <w:p w14:paraId="75FA1A93" w14:textId="77777777" w:rsidR="001F77E9" w:rsidRDefault="00434991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2310" w:type="dxa"/>
            <w:tcBorders>
              <w:bottom w:val="single" w:sz="4" w:space="0" w:color="auto"/>
            </w:tcBorders>
          </w:tcPr>
          <w:p w14:paraId="16DA6454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5347A5C8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7EAFDD7E" w14:textId="77777777" w:rsidR="001F77E9" w:rsidRPr="00434991" w:rsidRDefault="001F77E9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883947" w14:paraId="15E1C17D" w14:textId="77777777" w:rsidTr="00921E41">
        <w:trPr>
          <w:trHeight w:val="368"/>
          <w:jc w:val="center"/>
        </w:trPr>
        <w:tc>
          <w:tcPr>
            <w:tcW w:w="9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0820DF" w14:textId="196BDA6E" w:rsidR="00883947" w:rsidRPr="00CE7F29" w:rsidRDefault="00883947" w:rsidP="00CE7F29">
            <w:pPr>
              <w:jc w:val="right"/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CE7F29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>بالليرات السورية</w:t>
            </w:r>
            <w:r w:rsidR="00D87990">
              <w:rPr>
                <w:rFonts w:ascii="Simplified Arabic" w:hAnsi="Simplified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="00D87990" w:rsidRPr="00D87990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>القديمة</w:t>
            </w:r>
          </w:p>
        </w:tc>
      </w:tr>
      <w:tr w:rsidR="00434991" w14:paraId="7A909C9C" w14:textId="77777777" w:rsidTr="00CE7F29">
        <w:trPr>
          <w:jc w:val="center"/>
        </w:trPr>
        <w:tc>
          <w:tcPr>
            <w:tcW w:w="2546" w:type="dxa"/>
            <w:tcBorders>
              <w:top w:val="single" w:sz="4" w:space="0" w:color="auto"/>
            </w:tcBorders>
          </w:tcPr>
          <w:p w14:paraId="615C56B9" w14:textId="3E2AF0C9" w:rsidR="00434991" w:rsidRDefault="00434991" w:rsidP="00434991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ربحية السهم</w:t>
            </w:r>
            <w:r w:rsidR="00CE7F29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2E77DB50" w14:textId="77777777" w:rsidR="00434991" w:rsidRPr="00434991" w:rsidRDefault="00434991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47255950" w14:textId="77777777" w:rsidR="00434991" w:rsidRPr="00434991" w:rsidRDefault="00434991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7EE03650" w14:textId="77777777" w:rsidR="00434991" w:rsidRPr="00434991" w:rsidRDefault="00434991" w:rsidP="00434991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</w:tbl>
    <w:bookmarkEnd w:id="0"/>
    <w:p w14:paraId="18D50F20" w14:textId="77777777" w:rsidR="00E10F7E" w:rsidRDefault="00CA0460" w:rsidP="004E229F">
      <w:pPr>
        <w:spacing w:line="240" w:lineRule="auto"/>
        <w:rPr>
          <w:rFonts w:ascii="Simplified Arabic" w:hAnsi="Simplified Arabic" w:cs="Simplified Arabic"/>
          <w:sz w:val="24"/>
          <w:szCs w:val="24"/>
          <w:rtl/>
          <w:lang w:bidi="ar-SY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SY"/>
        </w:rPr>
        <w:lastRenderedPageBreak/>
        <w:t xml:space="preserve">*صافي الإيرادات ويمثل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SY"/>
        </w:rPr>
        <w:t>إجمالي الدخل التشغيلي</w:t>
      </w:r>
      <w:r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لدى المصارف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SY"/>
        </w:rPr>
        <w:t>وصافي الأقساط المكتتبة</w:t>
      </w:r>
      <w:r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</w:t>
      </w:r>
      <w:r w:rsidR="00532A20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لدى شركات التأمين ويمثل </w:t>
      </w:r>
      <w:r w:rsidR="00532A20">
        <w:rPr>
          <w:rFonts w:ascii="Simplified Arabic" w:hAnsi="Simplified Arabic" w:cs="Simplified Arabic" w:hint="cs"/>
          <w:b/>
          <w:bCs/>
          <w:sz w:val="24"/>
          <w:szCs w:val="24"/>
          <w:rtl/>
          <w:lang w:bidi="ar-SY"/>
        </w:rPr>
        <w:t xml:space="preserve">رقم المبيعات </w:t>
      </w:r>
      <w:r w:rsidR="00532A20">
        <w:rPr>
          <w:rFonts w:ascii="Simplified Arabic" w:hAnsi="Simplified Arabic" w:cs="Simplified Arabic" w:hint="cs"/>
          <w:sz w:val="24"/>
          <w:szCs w:val="24"/>
          <w:rtl/>
          <w:lang w:bidi="ar-SY"/>
        </w:rPr>
        <w:t>لدى باقي القطاعات.</w:t>
      </w:r>
    </w:p>
    <w:p w14:paraId="40B1FB3E" w14:textId="77777777" w:rsidR="00532A20" w:rsidRDefault="00532A20" w:rsidP="004E229F">
      <w:pPr>
        <w:spacing w:line="240" w:lineRule="auto"/>
        <w:rPr>
          <w:rFonts w:ascii="Simplified Arabic" w:hAnsi="Simplified Arabic" w:cs="Simplified Arabic"/>
          <w:sz w:val="24"/>
          <w:szCs w:val="24"/>
          <w:lang w:bidi="ar-SY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SY"/>
        </w:rPr>
        <w:t>**</w:t>
      </w:r>
      <w:r w:rsidR="00017ADF">
        <w:rPr>
          <w:rFonts w:ascii="Simplified Arabic" w:hAnsi="Simplified Arabic" w:cs="Simplified Arabic" w:hint="cs"/>
          <w:sz w:val="24"/>
          <w:szCs w:val="24"/>
          <w:rtl/>
          <w:lang w:bidi="ar-SY"/>
        </w:rPr>
        <w:t>يحسب التغير كما</w:t>
      </w:r>
      <w:r w:rsidR="005D5DF3">
        <w:rPr>
          <w:rFonts w:ascii="Simplified Arabic" w:hAnsi="Simplified Arabic" w:cs="Simplified Arabic"/>
          <w:sz w:val="24"/>
          <w:szCs w:val="24"/>
          <w:lang w:bidi="ar-SY"/>
        </w:rPr>
        <w:t xml:space="preserve"> </w:t>
      </w:r>
      <w:r w:rsidR="00017ADF">
        <w:rPr>
          <w:rFonts w:ascii="Simplified Arabic" w:hAnsi="Simplified Arabic" w:cs="Simplified Arabic" w:hint="cs"/>
          <w:sz w:val="24"/>
          <w:szCs w:val="24"/>
          <w:rtl/>
          <w:lang w:bidi="ar-SY"/>
        </w:rPr>
        <w:t>يلي:</w:t>
      </w:r>
      <w:r w:rsidR="00656CD3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</w:t>
      </w:r>
      <w:r w:rsidR="00656CD3">
        <w:rPr>
          <w:rFonts w:ascii="Simplified Arabic" w:hAnsi="Simplified Arabic" w:cs="Simplified Arabic"/>
          <w:sz w:val="24"/>
          <w:szCs w:val="24"/>
          <w:lang w:bidi="ar-SY"/>
        </w:rPr>
        <w:t>}</w:t>
      </w:r>
      <w:r w:rsidR="00656CD3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(رقم الفترة الحالية </w:t>
      </w:r>
      <w:r w:rsidR="00656CD3">
        <w:rPr>
          <w:rFonts w:ascii="Simplified Arabic" w:hAnsi="Simplified Arabic" w:cs="Simplified Arabic"/>
          <w:sz w:val="24"/>
          <w:szCs w:val="24"/>
          <w:rtl/>
          <w:lang w:bidi="ar-SY"/>
        </w:rPr>
        <w:t>–</w:t>
      </w:r>
      <w:r w:rsidR="00656CD3">
        <w:rPr>
          <w:rFonts w:ascii="Simplified Arabic" w:hAnsi="Simplified Arabic" w:cs="Simplified Arabic" w:hint="cs"/>
          <w:sz w:val="24"/>
          <w:szCs w:val="24"/>
          <w:rtl/>
          <w:lang w:bidi="ar-SY"/>
        </w:rPr>
        <w:t xml:space="preserve"> رقم الفترة السابقة)/ رقم الفترة السابقة</w:t>
      </w:r>
      <w:r w:rsidR="00656CD3">
        <w:rPr>
          <w:rFonts w:ascii="Simplified Arabic" w:hAnsi="Simplified Arabic" w:cs="Simplified Arabic"/>
          <w:sz w:val="24"/>
          <w:szCs w:val="24"/>
          <w:lang w:bidi="ar-SY"/>
        </w:rPr>
        <w:t>{</w:t>
      </w:r>
      <w:r w:rsidR="00656CD3">
        <w:rPr>
          <w:rFonts w:ascii="Simplified Arabic" w:hAnsi="Simplified Arabic" w:cs="Simplified Arabic" w:hint="cs"/>
          <w:sz w:val="24"/>
          <w:szCs w:val="24"/>
          <w:rtl/>
          <w:lang w:bidi="ar-SY"/>
        </w:rPr>
        <w:t>*100</w:t>
      </w:r>
    </w:p>
    <w:p w14:paraId="07005158" w14:textId="77777777" w:rsidR="005D5DF3" w:rsidRPr="00532A20" w:rsidRDefault="005D5DF3" w:rsidP="00E62E08">
      <w:pPr>
        <w:rPr>
          <w:rFonts w:ascii="Simplified Arabic" w:hAnsi="Simplified Arabic" w:cs="Simplified Arabic"/>
          <w:sz w:val="24"/>
          <w:szCs w:val="24"/>
          <w:rtl/>
          <w:lang w:bidi="ar-SY"/>
        </w:rPr>
      </w:pPr>
    </w:p>
    <w:p w14:paraId="767B0BA3" w14:textId="6503FB5E" w:rsidR="00B72BAB" w:rsidRDefault="00095F36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رابعاً:</w:t>
      </w:r>
      <w:r w:rsidR="00B72B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bookmarkStart w:id="1" w:name="_Hlk122430464"/>
      <w:r w:rsidR="00B72B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النتائج الأولية بعد استبعاد فروقات أسعار الصرف</w:t>
      </w:r>
      <w:bookmarkEnd w:id="1"/>
      <w:r w:rsidR="00B72BA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غير المحققة</w:t>
      </w:r>
    </w:p>
    <w:tbl>
      <w:tblPr>
        <w:tblStyle w:val="a3"/>
        <w:bidiVisual/>
        <w:tblW w:w="9553" w:type="dxa"/>
        <w:jc w:val="center"/>
        <w:tblLook w:val="04A0" w:firstRow="1" w:lastRow="0" w:firstColumn="1" w:lastColumn="0" w:noHBand="0" w:noVBand="1"/>
      </w:tblPr>
      <w:tblGrid>
        <w:gridCol w:w="2749"/>
        <w:gridCol w:w="2182"/>
        <w:gridCol w:w="2311"/>
        <w:gridCol w:w="2311"/>
      </w:tblGrid>
      <w:tr w:rsidR="0047037A" w14:paraId="303784DC" w14:textId="77777777" w:rsidTr="00316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5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240DF1" w14:textId="070F6351" w:rsidR="0047037A" w:rsidRPr="005D5DF3" w:rsidRDefault="0047037A" w:rsidP="00CE7F29">
            <w:pPr>
              <w:jc w:val="right"/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  <w:r w:rsidRPr="0047037A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بآلاف الليرات السورية</w:t>
            </w:r>
            <w:r w:rsidR="00D87990" w:rsidRPr="00D87990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 xml:space="preserve"> </w:t>
            </w:r>
            <w:r w:rsidR="00D87990" w:rsidRPr="00D87990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>القديمة</w:t>
            </w:r>
          </w:p>
        </w:tc>
      </w:tr>
      <w:tr w:rsidR="00B72BAB" w14:paraId="4BACE946" w14:textId="77777777" w:rsidTr="0047037A">
        <w:trPr>
          <w:jc w:val="center"/>
        </w:trPr>
        <w:tc>
          <w:tcPr>
            <w:tcW w:w="274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4122CC" w14:textId="3CD7E29D" w:rsidR="00B72BAB" w:rsidRPr="005D5DF3" w:rsidRDefault="00B72BAB" w:rsidP="00D2260B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النتائج الأولية</w:t>
            </w:r>
          </w:p>
        </w:tc>
        <w:tc>
          <w:tcPr>
            <w:tcW w:w="218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E0CECB" w14:textId="77777777" w:rsidR="00B72BAB" w:rsidRPr="005D5DF3" w:rsidRDefault="00B72BAB" w:rsidP="00D2260B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الفترة الحالية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169FDB0" w14:textId="77777777" w:rsidR="00B72BAB" w:rsidRPr="005D5DF3" w:rsidRDefault="00B72BAB" w:rsidP="00D2260B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الفترة السابقة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362EC4" w14:textId="77777777" w:rsidR="00B72BAB" w:rsidRPr="005D5DF3" w:rsidRDefault="00B72BAB" w:rsidP="00D2260B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 w:rsidRPr="005D5DF3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التغير%**</w:t>
            </w:r>
          </w:p>
        </w:tc>
      </w:tr>
      <w:tr w:rsidR="00B72BAB" w14:paraId="49212452" w14:textId="77777777" w:rsidTr="00B72BAB">
        <w:trPr>
          <w:jc w:val="center"/>
        </w:trPr>
        <w:tc>
          <w:tcPr>
            <w:tcW w:w="2749" w:type="dxa"/>
          </w:tcPr>
          <w:p w14:paraId="2279BA26" w14:textId="0ABAD268" w:rsidR="00B72BAB" w:rsidRDefault="00B72BAB" w:rsidP="00D2260B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bookmarkStart w:id="2" w:name="_Hlk122430641"/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أرباح/ (خسائر) فروقات أسعار الصرف غير محققة</w:t>
            </w:r>
          </w:p>
        </w:tc>
        <w:tc>
          <w:tcPr>
            <w:tcW w:w="2182" w:type="dxa"/>
          </w:tcPr>
          <w:p w14:paraId="32E70A9D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648EF576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</w:tcPr>
          <w:p w14:paraId="5B6B9432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B72BAB" w14:paraId="14FDC418" w14:textId="77777777" w:rsidTr="00CE7F29">
        <w:trPr>
          <w:jc w:val="center"/>
        </w:trPr>
        <w:tc>
          <w:tcPr>
            <w:tcW w:w="2749" w:type="dxa"/>
            <w:tcBorders>
              <w:bottom w:val="single" w:sz="4" w:space="0" w:color="auto"/>
            </w:tcBorders>
          </w:tcPr>
          <w:p w14:paraId="2EF8D5E7" w14:textId="100085E9" w:rsidR="00B72BAB" w:rsidRDefault="00B72BAB" w:rsidP="00D2260B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صافي الدخل للمساهمين بعد استبعاد فروقات غير محققة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14:paraId="1B32C5CD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05DB1CDF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41EF50DB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tr w:rsidR="00883947" w14:paraId="3682E5F4" w14:textId="77777777" w:rsidTr="009C06D3">
        <w:trPr>
          <w:trHeight w:val="350"/>
          <w:jc w:val="center"/>
        </w:trPr>
        <w:tc>
          <w:tcPr>
            <w:tcW w:w="9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3842E" w14:textId="69163237" w:rsidR="00883947" w:rsidRPr="00434991" w:rsidRDefault="00883947" w:rsidP="00CE7F29">
            <w:pPr>
              <w:jc w:val="right"/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  <w:r w:rsidRPr="00CE7F29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>بالليرات السورية</w:t>
            </w:r>
            <w:r w:rsidR="00D87990" w:rsidRPr="00D87990">
              <w:rPr>
                <w:rFonts w:ascii="Simplified Arabic" w:hAnsi="Simplified Arabic" w:hint="cs"/>
                <w:sz w:val="24"/>
                <w:szCs w:val="24"/>
                <w:rtl/>
                <w:lang w:bidi="ar-SY"/>
              </w:rPr>
              <w:t xml:space="preserve"> </w:t>
            </w:r>
            <w:r w:rsidR="00D87990" w:rsidRPr="00D87990">
              <w:rPr>
                <w:rFonts w:ascii="Simplified Arabic" w:hAnsi="Simplified Arabic" w:hint="cs"/>
                <w:b/>
                <w:bCs/>
                <w:sz w:val="24"/>
                <w:szCs w:val="24"/>
                <w:rtl/>
                <w:lang w:bidi="ar-SY"/>
              </w:rPr>
              <w:t>القديمة</w:t>
            </w:r>
          </w:p>
        </w:tc>
      </w:tr>
      <w:tr w:rsidR="00B72BAB" w14:paraId="358BAB95" w14:textId="77777777" w:rsidTr="00CE7F29">
        <w:trPr>
          <w:jc w:val="center"/>
        </w:trPr>
        <w:tc>
          <w:tcPr>
            <w:tcW w:w="2749" w:type="dxa"/>
            <w:tcBorders>
              <w:top w:val="single" w:sz="4" w:space="0" w:color="auto"/>
            </w:tcBorders>
          </w:tcPr>
          <w:p w14:paraId="66587AB9" w14:textId="15D1E7F1" w:rsidR="00B72BAB" w:rsidRDefault="00B72BAB" w:rsidP="00D2260B">
            <w:pPr>
              <w:rPr>
                <w:rFonts w:ascii="Simplified Arabic" w:hAnsi="Simplified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>ربحية السهم بعد استبعاد فروقات غير محققة</w:t>
            </w:r>
            <w:r w:rsidR="00CE7F29">
              <w:rPr>
                <w:rFonts w:ascii="Simplified Arabic" w:hAnsi="Simplified Arabic" w:hint="cs"/>
                <w:sz w:val="28"/>
                <w:szCs w:val="28"/>
                <w:rtl/>
                <w:lang w:bidi="ar-SY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</w:tcBorders>
          </w:tcPr>
          <w:p w14:paraId="6B68F946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352FEC1D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</w:tcPr>
          <w:p w14:paraId="0A81EDC7" w14:textId="77777777" w:rsidR="00B72BAB" w:rsidRPr="00434991" w:rsidRDefault="00B72BAB" w:rsidP="00D2260B">
            <w:pPr>
              <w:rPr>
                <w:rFonts w:ascii="Simplified Arabic" w:hAnsi="Simplified Arabic"/>
                <w:sz w:val="28"/>
                <w:szCs w:val="28"/>
                <w:rtl/>
                <w:lang w:bidi="ar-SY"/>
              </w:rPr>
            </w:pPr>
          </w:p>
        </w:tc>
      </w:tr>
      <w:bookmarkEnd w:id="2"/>
    </w:tbl>
    <w:p w14:paraId="4DA6B74D" w14:textId="77777777" w:rsidR="00B72BAB" w:rsidRDefault="00B72BAB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p w14:paraId="323D4BF3" w14:textId="757CD8CB" w:rsidR="00847D3E" w:rsidRDefault="00B72BAB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خامساً:</w:t>
      </w:r>
      <w:r w:rsidR="00095F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خلاصة عن نتائج أعمال الشركة</w:t>
      </w:r>
    </w:p>
    <w:p w14:paraId="74977ED8" w14:textId="77777777" w:rsidR="00847D3E" w:rsidRDefault="00847D3E" w:rsidP="000218DC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EA0EF0" w14:textId="77777777" w:rsidR="00847D3E" w:rsidRDefault="000218DC" w:rsidP="00E62E08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التاريخ</w:t>
      </w:r>
    </w:p>
    <w:p w14:paraId="184C11BD" w14:textId="77777777" w:rsidR="00847D3E" w:rsidRPr="000218DC" w:rsidRDefault="00847D3E" w:rsidP="00847D3E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SY"/>
        </w:rPr>
      </w:pPr>
      <w:r w:rsidRPr="000218DC">
        <w:rPr>
          <w:rFonts w:ascii="Simplified Arabic" w:hAnsi="Simplified Arabic" w:cs="Simplified Arabic" w:hint="cs"/>
          <w:b/>
          <w:bCs/>
          <w:sz w:val="32"/>
          <w:szCs w:val="32"/>
          <w:rtl/>
          <w:lang w:bidi="ar-SY"/>
        </w:rPr>
        <w:t>توقيع رئيس مجلس إدارة الشركة</w:t>
      </w:r>
    </w:p>
    <w:p w14:paraId="39513F93" w14:textId="77777777" w:rsidR="00847D3E" w:rsidRPr="000218DC" w:rsidRDefault="00847D3E" w:rsidP="000218DC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SY"/>
        </w:rPr>
      </w:pPr>
      <w:r w:rsidRPr="000218DC">
        <w:rPr>
          <w:rFonts w:ascii="Simplified Arabic" w:hAnsi="Simplified Arabic" w:cs="Simplified Arabic" w:hint="cs"/>
          <w:b/>
          <w:bCs/>
          <w:sz w:val="32"/>
          <w:szCs w:val="32"/>
          <w:rtl/>
          <w:lang w:bidi="ar-SY"/>
        </w:rPr>
        <w:t xml:space="preserve">                                                      أو المدير العام للشركة</w:t>
      </w:r>
    </w:p>
    <w:sectPr w:rsidR="00847D3E" w:rsidRPr="000218DC" w:rsidSect="001300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22B16" w14:textId="77777777" w:rsidR="00DC65D7" w:rsidRDefault="00DC65D7" w:rsidP="00582E72">
      <w:pPr>
        <w:spacing w:after="0" w:line="240" w:lineRule="auto"/>
      </w:pPr>
      <w:r>
        <w:separator/>
      </w:r>
    </w:p>
  </w:endnote>
  <w:endnote w:type="continuationSeparator" w:id="0">
    <w:p w14:paraId="574A78EC" w14:textId="77777777" w:rsidR="00DC65D7" w:rsidRDefault="00DC65D7" w:rsidP="0058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CA68" w14:textId="77777777" w:rsidR="008C1DF2" w:rsidRDefault="008C1D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A2278" w14:textId="77777777" w:rsidR="008C1DF2" w:rsidRDefault="008C1DF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060CE" w14:textId="77777777" w:rsidR="008C1DF2" w:rsidRDefault="008C1D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049C" w14:textId="77777777" w:rsidR="00DC65D7" w:rsidRDefault="00DC65D7" w:rsidP="00582E72">
      <w:pPr>
        <w:spacing w:after="0" w:line="240" w:lineRule="auto"/>
      </w:pPr>
      <w:r>
        <w:separator/>
      </w:r>
    </w:p>
  </w:footnote>
  <w:footnote w:type="continuationSeparator" w:id="0">
    <w:p w14:paraId="3762088F" w14:textId="77777777" w:rsidR="00DC65D7" w:rsidRDefault="00DC65D7" w:rsidP="00582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7BAD" w14:textId="77777777" w:rsidR="008C1DF2" w:rsidRDefault="008C1D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D6BFC" w14:textId="0C87E450" w:rsidR="000218DC" w:rsidRDefault="008C1DF2" w:rsidP="00FD5E8F">
    <w:pPr>
      <w:pStyle w:val="a5"/>
      <w:jc w:val="right"/>
      <w:rPr>
        <w:rFonts w:ascii="Simplified Arabic" w:hAnsi="Simplified Arabic" w:cs="Simplified Arabic"/>
        <w:b/>
        <w:bCs/>
        <w:noProof/>
        <w:rtl/>
      </w:rPr>
    </w:pPr>
    <w:r>
      <w:rPr>
        <w:rFonts w:ascii="Simplified Arabic" w:hAnsi="Simplified Arabic" w:cs="Simplified Arabic"/>
        <w:b/>
        <w:bCs/>
        <w:noProof/>
        <w:rtl/>
        <w:lang w:val="ar-SY" w:bidi="ar-SY"/>
      </w:rPr>
      <w:drawing>
        <wp:anchor distT="0" distB="0" distL="114300" distR="114300" simplePos="0" relativeHeight="251658752" behindDoc="0" locked="0" layoutInCell="1" allowOverlap="1" wp14:anchorId="67EBEF5C" wp14:editId="68342F20">
          <wp:simplePos x="0" y="0"/>
          <wp:positionH relativeFrom="column">
            <wp:posOffset>-476250</wp:posOffset>
          </wp:positionH>
          <wp:positionV relativeFrom="paragraph">
            <wp:posOffset>-238125</wp:posOffset>
          </wp:positionV>
          <wp:extent cx="1405890" cy="1285875"/>
          <wp:effectExtent l="0" t="0" r="0" b="0"/>
          <wp:wrapNone/>
          <wp:docPr id="40084360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843604" name="صورة 4008436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41" cy="1289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A4A0E1" w14:textId="4D8899FA" w:rsidR="00874D81" w:rsidRDefault="00874D81" w:rsidP="00FD5E8F">
    <w:pPr>
      <w:pStyle w:val="a5"/>
      <w:jc w:val="right"/>
      <w:rPr>
        <w:rFonts w:ascii="Simplified Arabic" w:hAnsi="Simplified Arabic" w:cs="Simplified Arabic"/>
        <w:b/>
        <w:bCs/>
        <w:noProof/>
        <w:rtl/>
        <w:lang w:bidi="ar-SY"/>
      </w:rPr>
    </w:pPr>
  </w:p>
  <w:p w14:paraId="68BC94CD" w14:textId="77777777" w:rsidR="00874D81" w:rsidRPr="00582E72" w:rsidRDefault="00874D81" w:rsidP="00582E72">
    <w:pPr>
      <w:pStyle w:val="a5"/>
      <w:rPr>
        <w:rFonts w:ascii="Simplified Arabic" w:hAnsi="Simplified Arabic" w:cs="Simplified Arabic"/>
        <w:b/>
        <w:bCs/>
        <w:noProof/>
        <w:rtl/>
        <w:lang w:bidi="ar-SY"/>
      </w:rPr>
    </w:pPr>
    <w:r w:rsidRPr="00582E72">
      <w:rPr>
        <w:rFonts w:ascii="Simplified Arabic" w:hAnsi="Simplified Arabic" w:cs="Simplified Arabic"/>
        <w:b/>
        <w:bCs/>
        <w:noProof/>
        <w:rtl/>
        <w:lang w:bidi="ar-SY"/>
      </w:rPr>
      <w:t>هيئة الأوراق والأسواق المالية السورية</w:t>
    </w:r>
  </w:p>
  <w:p w14:paraId="25A57E1A" w14:textId="27769AA4" w:rsidR="00874D81" w:rsidRPr="001B7B0F" w:rsidRDefault="00874D81" w:rsidP="00B72BAB">
    <w:pPr>
      <w:pStyle w:val="a5"/>
      <w:rPr>
        <w:rFonts w:ascii="Simplified Arabic" w:hAnsi="Simplified Arabic" w:cs="Simplified Arabic"/>
        <w:b/>
        <w:bCs/>
        <w:rtl/>
        <w:lang w:bidi="ar-SY"/>
      </w:rPr>
    </w:pPr>
    <w:r w:rsidRPr="001B7B0F">
      <w:rPr>
        <w:rFonts w:ascii="Simplified Arabic" w:hAnsi="Simplified Arabic" w:cs="Simplified Arabic"/>
        <w:b/>
        <w:bCs/>
        <w:noProof/>
        <w:rtl/>
        <w:lang w:bidi="ar-SY"/>
      </w:rPr>
      <w:t>دائرة</w:t>
    </w:r>
    <w:r w:rsidR="00B72BAB">
      <w:rPr>
        <w:rFonts w:ascii="Simplified Arabic" w:hAnsi="Simplified Arabic" w:cs="Simplified Arabic" w:hint="cs"/>
        <w:b/>
        <w:bCs/>
        <w:noProof/>
        <w:rtl/>
        <w:lang w:bidi="ar-SY"/>
      </w:rPr>
      <w:t xml:space="preserve"> الإصدار</w:t>
    </w:r>
    <w:r w:rsidRPr="001B7B0F">
      <w:rPr>
        <w:rFonts w:ascii="Simplified Arabic" w:hAnsi="Simplified Arabic" w:cs="Simplified Arabic"/>
        <w:b/>
        <w:bCs/>
        <w:noProof/>
        <w:rtl/>
        <w:lang w:bidi="ar-SY"/>
      </w:rPr>
      <w:t xml:space="preserve"> </w:t>
    </w:r>
    <w:r w:rsidR="00B72BAB">
      <w:rPr>
        <w:rFonts w:ascii="Simplified Arabic" w:hAnsi="Simplified Arabic" w:cs="Simplified Arabic" w:hint="cs"/>
        <w:b/>
        <w:bCs/>
        <w:noProof/>
        <w:rtl/>
        <w:lang w:bidi="ar-SY"/>
      </w:rPr>
      <w:t>و</w:t>
    </w:r>
    <w:r w:rsidRPr="001B7B0F">
      <w:rPr>
        <w:rFonts w:ascii="Simplified Arabic" w:hAnsi="Simplified Arabic" w:cs="Simplified Arabic"/>
        <w:b/>
        <w:bCs/>
        <w:noProof/>
        <w:rtl/>
        <w:lang w:bidi="ar-SY"/>
      </w:rPr>
      <w:t>الإفصاح</w:t>
    </w:r>
    <w:r w:rsidR="00B72BAB">
      <w:rPr>
        <w:rFonts w:ascii="Simplified Arabic" w:hAnsi="Simplified Arabic" w:cs="Simplified Arabic" w:hint="cs"/>
        <w:b/>
        <w:bCs/>
        <w:noProof/>
        <w:rtl/>
        <w:lang w:bidi="ar-SY"/>
      </w:rPr>
      <w:t xml:space="preserve"> للشركات المساهمة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B291" w14:textId="77777777" w:rsidR="008C1DF2" w:rsidRDefault="008C1DF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D75"/>
    <w:rsid w:val="00017ADF"/>
    <w:rsid w:val="000218DC"/>
    <w:rsid w:val="00095F36"/>
    <w:rsid w:val="0013001F"/>
    <w:rsid w:val="001B7B0F"/>
    <w:rsid w:val="001F77E9"/>
    <w:rsid w:val="0022754C"/>
    <w:rsid w:val="00291E12"/>
    <w:rsid w:val="00434991"/>
    <w:rsid w:val="00464D75"/>
    <w:rsid w:val="0047037A"/>
    <w:rsid w:val="004E229F"/>
    <w:rsid w:val="004E7DEB"/>
    <w:rsid w:val="00532A20"/>
    <w:rsid w:val="00582E72"/>
    <w:rsid w:val="005A285E"/>
    <w:rsid w:val="005D5DF3"/>
    <w:rsid w:val="00656CD3"/>
    <w:rsid w:val="006B21D8"/>
    <w:rsid w:val="00730EC1"/>
    <w:rsid w:val="00733E30"/>
    <w:rsid w:val="00847D3E"/>
    <w:rsid w:val="00874D81"/>
    <w:rsid w:val="008751D0"/>
    <w:rsid w:val="00883947"/>
    <w:rsid w:val="008C1DF2"/>
    <w:rsid w:val="009053AA"/>
    <w:rsid w:val="00955C4F"/>
    <w:rsid w:val="00B2454D"/>
    <w:rsid w:val="00B72BAB"/>
    <w:rsid w:val="00C03AB8"/>
    <w:rsid w:val="00C9622F"/>
    <w:rsid w:val="00CA0460"/>
    <w:rsid w:val="00CE7F29"/>
    <w:rsid w:val="00D87990"/>
    <w:rsid w:val="00DC65D7"/>
    <w:rsid w:val="00E10F7E"/>
    <w:rsid w:val="00E62E08"/>
    <w:rsid w:val="00EA578E"/>
    <w:rsid w:val="00EF162A"/>
    <w:rsid w:val="00F97939"/>
    <w:rsid w:val="00F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9C7D2"/>
  <w15:docId w15:val="{B1884FF9-52F6-46E4-A2C3-63D6DC94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4"/>
    <w:uiPriority w:val="59"/>
    <w:rsid w:val="00E10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5">
    <w:name w:val="header"/>
    <w:basedOn w:val="a"/>
    <w:link w:val="Char"/>
    <w:uiPriority w:val="99"/>
    <w:unhideWhenUsed/>
    <w:rsid w:val="00582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82E72"/>
  </w:style>
  <w:style w:type="paragraph" w:styleId="a6">
    <w:name w:val="footer"/>
    <w:basedOn w:val="a"/>
    <w:link w:val="Char0"/>
    <w:uiPriority w:val="99"/>
    <w:unhideWhenUsed/>
    <w:rsid w:val="00582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82E72"/>
  </w:style>
  <w:style w:type="paragraph" w:styleId="a7">
    <w:name w:val="Balloon Text"/>
    <w:basedOn w:val="a"/>
    <w:link w:val="Char1"/>
    <w:uiPriority w:val="99"/>
    <w:semiHidden/>
    <w:unhideWhenUsed/>
    <w:rsid w:val="00582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582E72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5D5DF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a8"/>
    <w:uiPriority w:val="99"/>
    <w:rsid w:val="00FD5E8F"/>
    <w:pPr>
      <w:spacing w:after="0" w:line="240" w:lineRule="auto"/>
      <w:jc w:val="center"/>
    </w:pPr>
    <w:rPr>
      <w:rFonts w:cs="Simplified Arabic"/>
      <w:color w:val="000000" w:themeColor="text1"/>
      <w:sz w:val="20"/>
      <w:szCs w:val="24"/>
    </w:rPr>
    <w:tblPr>
      <w:tblBorders>
        <w:top w:val="single" w:sz="6" w:space="0" w:color="A6A6A6" w:themeColor="background1" w:themeShade="A6"/>
        <w:left w:val="single" w:sz="6" w:space="0" w:color="A6A6A6" w:themeColor="background1" w:themeShade="A6"/>
        <w:bottom w:val="single" w:sz="6" w:space="0" w:color="A6A6A6" w:themeColor="background1" w:themeShade="A6"/>
        <w:right w:val="single" w:sz="6" w:space="0" w:color="A6A6A6" w:themeColor="background1" w:themeShade="A6"/>
        <w:insideH w:val="single" w:sz="6" w:space="0" w:color="A6A6A6" w:themeColor="background1" w:themeShade="A6"/>
        <w:insideV w:val="single" w:sz="6" w:space="0" w:color="A6A6A6" w:themeColor="background1" w:themeShade="A6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a4">
    <w:name w:val="استمارة"/>
    <w:basedOn w:val="a8"/>
    <w:uiPriority w:val="99"/>
    <w:rsid w:val="00FD5E8F"/>
    <w:pPr>
      <w:spacing w:after="0" w:line="240" w:lineRule="auto"/>
      <w:jc w:val="center"/>
    </w:pPr>
    <w:rPr>
      <w:rFonts w:cs="Simplified Arabic"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8">
    <w:name w:val="Table Professional"/>
    <w:basedOn w:val="a1"/>
    <w:uiPriority w:val="99"/>
    <w:semiHidden/>
    <w:unhideWhenUsed/>
    <w:rsid w:val="00FD5E8F"/>
    <w:pPr>
      <w:bidi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A7303-6761-4ED0-91DE-29BF6C38E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shaza hamandoush</dc:creator>
  <cp:lastModifiedBy>shaza hamandoush</cp:lastModifiedBy>
  <cp:revision>25</cp:revision>
  <cp:lastPrinted>2024-07-22T09:43:00Z</cp:lastPrinted>
  <dcterms:created xsi:type="dcterms:W3CDTF">2018-12-17T07:51:00Z</dcterms:created>
  <dcterms:modified xsi:type="dcterms:W3CDTF">2026-01-04T08:13:00Z</dcterms:modified>
</cp:coreProperties>
</file>